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действующего на основании Устава, с одной</w:t>
      </w:r>
      <w:r w:rsidR="009E373C">
        <w:rPr>
          <w:rFonts w:ascii="Times New Roman" w:eastAsia="Calibri" w:hAnsi="Times New Roman" w:cs="Times New Roman"/>
          <w:sz w:val="24"/>
          <w:szCs w:val="24"/>
        </w:rPr>
        <w:t xml:space="preserve"> стороны,</w:t>
      </w:r>
      <w:r w:rsidRPr="00992CB1">
        <w:rPr>
          <w:rFonts w:ascii="Times New Roman" w:eastAsia="Calibri" w:hAnsi="Times New Roman" w:cs="Times New Roman"/>
          <w:sz w:val="24"/>
          <w:szCs w:val="24"/>
        </w:rPr>
        <w:t xml:space="preserve"> </w:t>
      </w:r>
      <w:r w:rsidR="009E373C">
        <w:rPr>
          <w:rFonts w:ascii="Times New Roman" w:eastAsia="Calibri" w:hAnsi="Times New Roman" w:cs="Times New Roman"/>
          <w:sz w:val="24"/>
          <w:szCs w:val="24"/>
        </w:rPr>
        <w:t>______</w:t>
      </w:r>
      <w:r w:rsidR="0052699B">
        <w:rPr>
          <w:rFonts w:ascii="Times New Roman" w:eastAsia="Calibri" w:hAnsi="Times New Roman" w:cs="Times New Roman"/>
          <w:sz w:val="24"/>
          <w:szCs w:val="24"/>
        </w:rPr>
        <w:t>________________</w:t>
      </w:r>
      <w:r w:rsidR="009E373C">
        <w:rPr>
          <w:rFonts w:ascii="Times New Roman" w:eastAsia="Calibri" w:hAnsi="Times New Roman" w:cs="Times New Roman"/>
          <w:sz w:val="24"/>
          <w:szCs w:val="24"/>
        </w:rPr>
        <w:t>_____</w:t>
      </w:r>
      <w:r w:rsidR="005E272D">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технических устройств и сооружений</w:t>
      </w:r>
      <w:r w:rsidR="009C2554">
        <w:rPr>
          <w:rFonts w:ascii="Times New Roman" w:hAnsi="Times New Roman" w:cs="Times New Roman"/>
          <w:sz w:val="24"/>
          <w:szCs w:val="24"/>
        </w:rPr>
        <w:t xml:space="preserve"> УКПГ</w:t>
      </w:r>
      <w:r w:rsidR="009E373C" w:rsidRPr="009E373C">
        <w:rPr>
          <w:rFonts w:ascii="Times New Roman" w:hAnsi="Times New Roman" w:cs="Times New Roman"/>
          <w:sz w:val="24"/>
          <w:szCs w:val="24"/>
        </w:rPr>
        <w:t xml:space="preserve"> 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B1100B"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w:t>
      </w:r>
      <w:r w:rsidR="00B1100B">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проведения работ: </w:t>
      </w:r>
    </w:p>
    <w:p w:rsidR="00B1100B" w:rsidRDefault="00992CB1"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sidR="008B44F0">
        <w:rPr>
          <w:rFonts w:ascii="Times New Roman" w:eastAsia="Times New Roman" w:hAnsi="Times New Roman" w:cs="Times New Roman"/>
          <w:bCs/>
          <w:sz w:val="24"/>
          <w:szCs w:val="24"/>
          <w:lang w:eastAsia="ru-RU"/>
        </w:rPr>
        <w:t xml:space="preserve">), </w:t>
      </w:r>
      <w:r w:rsidR="009E373C">
        <w:rPr>
          <w:rFonts w:ascii="Times New Roman" w:eastAsia="Times New Roman" w:hAnsi="Times New Roman" w:cs="Times New Roman"/>
          <w:bCs/>
          <w:sz w:val="24"/>
          <w:szCs w:val="24"/>
          <w:lang w:eastAsia="ru-RU"/>
        </w:rPr>
        <w:t xml:space="preserve">Вилюйский район, </w:t>
      </w:r>
      <w:proofErr w:type="spellStart"/>
      <w:r w:rsidR="009E373C">
        <w:rPr>
          <w:rFonts w:ascii="Times New Roman" w:eastAsia="Times New Roman" w:hAnsi="Times New Roman" w:cs="Times New Roman"/>
          <w:bCs/>
          <w:sz w:val="24"/>
          <w:szCs w:val="24"/>
          <w:lang w:eastAsia="ru-RU"/>
        </w:rPr>
        <w:t>п</w:t>
      </w:r>
      <w:proofErr w:type="gramStart"/>
      <w:r w:rsidR="009E373C">
        <w:rPr>
          <w:rFonts w:ascii="Times New Roman" w:eastAsia="Times New Roman" w:hAnsi="Times New Roman" w:cs="Times New Roman"/>
          <w:bCs/>
          <w:sz w:val="24"/>
          <w:szCs w:val="24"/>
          <w:lang w:eastAsia="ru-RU"/>
        </w:rPr>
        <w:t>.К</w:t>
      </w:r>
      <w:proofErr w:type="gramEnd"/>
      <w:r w:rsidR="009E373C">
        <w:rPr>
          <w:rFonts w:ascii="Times New Roman" w:eastAsia="Times New Roman" w:hAnsi="Times New Roman" w:cs="Times New Roman"/>
          <w:bCs/>
          <w:sz w:val="24"/>
          <w:szCs w:val="24"/>
          <w:lang w:eastAsia="ru-RU"/>
        </w:rPr>
        <w:t>ысыл</w:t>
      </w:r>
      <w:proofErr w:type="spellEnd"/>
      <w:r w:rsidR="009E373C">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оборудование для проведения </w:t>
      </w:r>
      <w:r w:rsidR="001A15A8">
        <w:rPr>
          <w:rFonts w:ascii="Times New Roman" w:eastAsia="Times New Roman" w:hAnsi="Times New Roman" w:cs="Times New Roman"/>
          <w:bCs/>
          <w:sz w:val="24"/>
          <w:szCs w:val="24"/>
          <w:lang w:eastAsia="ru-RU"/>
        </w:rPr>
        <w:t>первичного технического освидетельствования</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ыполнить работу своими силами или с привлечением субподрядных 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w:t>
      </w:r>
      <w:r w:rsidR="00992CB1" w:rsidRPr="00992CB1">
        <w:rPr>
          <w:rFonts w:ascii="Times New Roman" w:eastAsia="Times New Roman" w:hAnsi="Times New Roman" w:cs="Times New Roman"/>
          <w:bCs/>
          <w:sz w:val="24"/>
          <w:szCs w:val="24"/>
          <w:lang w:eastAsia="ru-RU"/>
        </w:rPr>
        <w:lastRenderedPageBreak/>
        <w:t>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E373C">
        <w:rPr>
          <w:rFonts w:ascii="Times New Roman" w:eastAsia="Times New Roman" w:hAnsi="Times New Roman" w:cs="Times New Roman"/>
          <w:b/>
          <w:bCs/>
          <w:sz w:val="24"/>
          <w:szCs w:val="24"/>
          <w:lang w:eastAsia="ru-RU"/>
        </w:rPr>
        <w:t>_________________________________</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w:t>
      </w:r>
      <w:r w:rsidR="009E373C">
        <w:rPr>
          <w:rFonts w:ascii="Times New Roman" w:eastAsia="Times New Roman" w:hAnsi="Times New Roman" w:cs="Times New Roman"/>
          <w:bCs/>
          <w:sz w:val="24"/>
          <w:szCs w:val="24"/>
          <w:lang w:eastAsia="ru-RU"/>
        </w:rPr>
        <w:t>на</w:t>
      </w:r>
      <w:r w:rsidR="009E373C" w:rsidRPr="009E373C">
        <w:rPr>
          <w:rFonts w:ascii="Times New Roman" w:eastAsia="Times New Roman" w:hAnsi="Times New Roman" w:cs="Times New Roman"/>
          <w:bCs/>
          <w:sz w:val="24"/>
          <w:szCs w:val="24"/>
          <w:lang w:eastAsia="ru-RU"/>
        </w:rPr>
        <w:t xml:space="preserve"> проведени</w:t>
      </w:r>
      <w:r w:rsidR="009E373C">
        <w:rPr>
          <w:rFonts w:ascii="Times New Roman" w:eastAsia="Times New Roman" w:hAnsi="Times New Roman" w:cs="Times New Roman"/>
          <w:bCs/>
          <w:sz w:val="24"/>
          <w:szCs w:val="24"/>
          <w:lang w:eastAsia="ru-RU"/>
        </w:rPr>
        <w:t>е</w:t>
      </w:r>
      <w:r w:rsidR="009E373C" w:rsidRPr="009E373C">
        <w:rPr>
          <w:rFonts w:ascii="Times New Roman" w:eastAsia="Times New Roman" w:hAnsi="Times New Roman" w:cs="Times New Roman"/>
          <w:bCs/>
          <w:sz w:val="24"/>
          <w:szCs w:val="24"/>
          <w:lang w:eastAsia="ru-RU"/>
        </w:rPr>
        <w:t xml:space="preserve"> контроля, диагностирования, экспертизы промышленной безопасности </w:t>
      </w:r>
      <w:r w:rsidR="00465307">
        <w:rPr>
          <w:rFonts w:ascii="Times New Roman" w:hAnsi="Times New Roman" w:cs="Times New Roman"/>
          <w:sz w:val="24"/>
          <w:szCs w:val="24"/>
        </w:rPr>
        <w:t>технических устройств и сооружений УКПГ</w:t>
      </w:r>
      <w:r w:rsidR="009E373C" w:rsidRPr="009E373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w:t>
      </w:r>
      <w:r w:rsidRPr="00992CB1">
        <w:rPr>
          <w:rFonts w:ascii="Times New Roman" w:eastAsia="Times New Roman" w:hAnsi="Times New Roman" w:cs="Times New Roman"/>
          <w:bCs/>
          <w:sz w:val="24"/>
          <w:szCs w:val="24"/>
          <w:lang w:eastAsia="ru-RU"/>
        </w:rPr>
        <w:lastRenderedPageBreak/>
        <w:t>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lastRenderedPageBreak/>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технических устройств и сооружений УКПГ</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054812" w:rsidRDefault="00992CB1" w:rsidP="00054812">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054812" w:rsidRDefault="00054812" w:rsidP="00054812">
      <w:pPr>
        <w:spacing w:after="0" w:line="240" w:lineRule="auto"/>
        <w:contextualSpacing/>
        <w:jc w:val="both"/>
        <w:rPr>
          <w:rFonts w:ascii="Times New Roman" w:eastAsia="Times New Roman" w:hAnsi="Times New Roman" w:cs="Times New Roman"/>
          <w:bCs/>
          <w:sz w:val="24"/>
          <w:szCs w:val="24"/>
          <w:lang w:eastAsia="ru-RU"/>
        </w:rPr>
      </w:pPr>
    </w:p>
    <w:p w:rsidR="00054812" w:rsidRPr="00054812" w:rsidRDefault="00054812" w:rsidP="00054812">
      <w:pPr>
        <w:pStyle w:val="ab"/>
        <w:numPr>
          <w:ilvl w:val="0"/>
          <w:numId w:val="5"/>
        </w:numPr>
        <w:spacing w:after="0" w:line="240" w:lineRule="auto"/>
        <w:jc w:val="center"/>
        <w:rPr>
          <w:rFonts w:ascii="Times New Roman" w:eastAsia="Times New Roman" w:hAnsi="Times New Roman" w:cs="Times New Roman"/>
          <w:b/>
          <w:bCs/>
          <w:sz w:val="24"/>
          <w:szCs w:val="24"/>
          <w:lang w:eastAsia="ru-RU"/>
        </w:rPr>
      </w:pPr>
      <w:r w:rsidRPr="00054812">
        <w:rPr>
          <w:rFonts w:ascii="Times New Roman" w:eastAsia="Times New Roman" w:hAnsi="Times New Roman" w:cs="Times New Roman"/>
          <w:b/>
          <w:bCs/>
          <w:sz w:val="24"/>
          <w:szCs w:val="24"/>
          <w:lang w:eastAsia="ru-RU"/>
        </w:rPr>
        <w:t>РЕКВИЗИТЫ СТОРОН</w:t>
      </w:r>
    </w:p>
    <w:tbl>
      <w:tblPr>
        <w:tblpPr w:leftFromText="180" w:rightFromText="180" w:vertAnchor="text" w:horzAnchor="margin" w:tblpY="705"/>
        <w:tblW w:w="0" w:type="auto"/>
        <w:tblLook w:val="01E0" w:firstRow="1" w:lastRow="1" w:firstColumn="1" w:lastColumn="1" w:noHBand="0" w:noVBand="0"/>
      </w:tblPr>
      <w:tblGrid>
        <w:gridCol w:w="4677"/>
        <w:gridCol w:w="4894"/>
      </w:tblGrid>
      <w:tr w:rsidR="00054812" w:rsidRPr="00992CB1" w:rsidTr="00054812">
        <w:tc>
          <w:tcPr>
            <w:tcW w:w="4677" w:type="dxa"/>
          </w:tcPr>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p>
        </w:tc>
        <w:tc>
          <w:tcPr>
            <w:tcW w:w="4894" w:type="dxa"/>
          </w:tcPr>
          <w:p w:rsidR="00054812" w:rsidRDefault="00054812" w:rsidP="0005481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054812" w:rsidRPr="00E85FA6" w:rsidRDefault="00054812" w:rsidP="009E373C">
            <w:pPr>
              <w:spacing w:after="0"/>
              <w:jc w:val="center"/>
              <w:rPr>
                <w:rFonts w:ascii="Times New Roman" w:hAnsi="Times New Roman" w:cs="Times New Roman"/>
                <w:b/>
                <w:sz w:val="20"/>
                <w:szCs w:val="20"/>
              </w:rPr>
            </w:pPr>
          </w:p>
        </w:tc>
      </w:tr>
      <w:tr w:rsidR="00054812" w:rsidRPr="00992CB1" w:rsidTr="00054812">
        <w:tc>
          <w:tcPr>
            <w:tcW w:w="4677" w:type="dxa"/>
          </w:tcPr>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054812" w:rsidRPr="006972B5" w:rsidRDefault="00054812" w:rsidP="00054812">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054812" w:rsidRPr="00992CB1" w:rsidTr="00054812">
        <w:tc>
          <w:tcPr>
            <w:tcW w:w="4677" w:type="dxa"/>
          </w:tcPr>
          <w:p w:rsidR="00054812" w:rsidRPr="00E85FA6" w:rsidRDefault="00054812" w:rsidP="00054812">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p>
          <w:p w:rsidR="00054812" w:rsidRPr="00992CB1" w:rsidRDefault="00054812" w:rsidP="002301A6">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p>
        </w:tc>
        <w:tc>
          <w:tcPr>
            <w:tcW w:w="4894" w:type="dxa"/>
          </w:tcPr>
          <w:p w:rsidR="00054812" w:rsidRPr="005E272D" w:rsidRDefault="00054812" w:rsidP="00054812">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9E373C">
        <w:rPr>
          <w:rFonts w:ascii="Times New Roman" w:eastAsia="Calibri" w:hAnsi="Times New Roman" w:cs="Times New Roman"/>
          <w:sz w:val="24"/>
          <w:szCs w:val="24"/>
        </w:rPr>
        <w:t>___________________</w:t>
      </w:r>
      <w:r w:rsidR="005E272D">
        <w:rPr>
          <w:rFonts w:ascii="Times New Roman" w:eastAsia="Calibri" w:hAnsi="Times New Roman" w:cs="Times New Roman"/>
          <w:sz w:val="24"/>
          <w:szCs w:val="24"/>
        </w:rPr>
        <w:t>,</w:t>
      </w:r>
      <w:r w:rsidR="005E272D" w:rsidRPr="00992CB1">
        <w:rPr>
          <w:rFonts w:ascii="Times New Roman" w:eastAsia="Calibri" w:hAnsi="Times New Roman" w:cs="Times New Roman"/>
          <w:sz w:val="24"/>
          <w:szCs w:val="24"/>
        </w:rPr>
        <w:t xml:space="preserve"> </w:t>
      </w:r>
      <w:r w:rsidR="005E272D" w:rsidRPr="00E85FA6">
        <w:rPr>
          <w:rFonts w:ascii="Times New Roman" w:hAnsi="Times New Roman" w:cs="Times New Roman"/>
          <w:spacing w:val="-1"/>
          <w:sz w:val="24"/>
          <w:szCs w:val="24"/>
        </w:rPr>
        <w:t xml:space="preserve">именуемое в </w:t>
      </w:r>
      <w:r w:rsidR="005E272D" w:rsidRPr="00E85FA6">
        <w:rPr>
          <w:rFonts w:ascii="Times New Roman" w:hAnsi="Times New Roman" w:cs="Times New Roman"/>
          <w:sz w:val="24"/>
          <w:szCs w:val="24"/>
        </w:rPr>
        <w:t xml:space="preserve">дальнейшем «Исполнитель», в лице </w:t>
      </w:r>
      <w:r w:rsidR="009E373C">
        <w:rPr>
          <w:rFonts w:ascii="Times New Roman" w:hAnsi="Times New Roman" w:cs="Times New Roman"/>
          <w:sz w:val="24"/>
          <w:szCs w:val="24"/>
        </w:rPr>
        <w:t>_______________</w:t>
      </w:r>
      <w:r w:rsidR="005E272D">
        <w:rPr>
          <w:rFonts w:ascii="Times New Roman"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9E373C" w:rsidRPr="00992CB1">
        <w:rPr>
          <w:rFonts w:ascii="Times New Roman" w:eastAsia="Times New Roman" w:hAnsi="Times New Roman" w:cs="Times New Roman"/>
          <w:bCs/>
          <w:sz w:val="24"/>
          <w:szCs w:val="24"/>
          <w:lang w:eastAsia="ru-RU"/>
        </w:rPr>
        <w:t xml:space="preserve">по </w:t>
      </w:r>
      <w:r w:rsidR="009E373C"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технических устройств и сооружений УКПГ</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 xml:space="preserve">на сумму </w:t>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t>_________________________________</w:t>
      </w:r>
      <w:r w:rsidR="005E5670">
        <w:rPr>
          <w:rFonts w:ascii="Times New Roman" w:eastAsia="Times New Roman" w:hAnsi="Times New Roman" w:cs="Times New Roman"/>
          <w:b/>
          <w:bCs/>
          <w:sz w:val="24"/>
          <w:szCs w:val="24"/>
          <w:lang w:eastAsia="ru-RU"/>
        </w:rPr>
        <w:t>рублей</w:t>
      </w:r>
      <w:proofErr w:type="gramEnd"/>
      <w:r>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 учётом всех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5E272D">
      <w:pPr>
        <w:tabs>
          <w:tab w:val="left" w:pos="1134"/>
          <w:tab w:val="left" w:pos="5387"/>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w:t>
      </w:r>
      <w:r w:rsidR="005E272D">
        <w:rPr>
          <w:rFonts w:ascii="Times New Roman" w:eastAsia="Times New Roman" w:hAnsi="Times New Roman" w:cs="Times New Roman"/>
          <w:b/>
          <w:color w:val="FFFFFF" w:themeColor="background1"/>
          <w:sz w:val="24"/>
          <w:szCs w:val="24"/>
          <w:lang w:eastAsia="ru-RU"/>
        </w:rPr>
        <w:t xml:space="preserve">  </w:t>
      </w:r>
      <w:r w:rsidRPr="006972B5">
        <w:rPr>
          <w:rFonts w:ascii="Times New Roman" w:eastAsia="Times New Roman" w:hAnsi="Times New Roman" w:cs="Times New Roman"/>
          <w:b/>
          <w:color w:val="FFFFFF" w:themeColor="background1"/>
          <w:sz w:val="24"/>
          <w:szCs w:val="24"/>
          <w:lang w:eastAsia="ru-RU"/>
        </w:rPr>
        <w:t>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7B2F69" w:rsidRPr="007B2F69">
        <w:rPr>
          <w:rFonts w:ascii="Times New Roman" w:eastAsia="Times New Roman" w:hAnsi="Times New Roman" w:cs="Times New Roman"/>
          <w:b/>
          <w:bCs/>
          <w:sz w:val="24"/>
          <w:szCs w:val="24"/>
          <w:lang w:eastAsia="ru-RU"/>
        </w:rPr>
        <w:t xml:space="preserve">по проведению </w:t>
      </w:r>
      <w:r w:rsidR="007B2F69"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00465307" w:rsidRPr="00465307">
        <w:rPr>
          <w:rFonts w:ascii="Times New Roman" w:hAnsi="Times New Roman" w:cs="Times New Roman"/>
          <w:b/>
          <w:sz w:val="24"/>
          <w:szCs w:val="24"/>
        </w:rPr>
        <w:t>технических устройств и сооружений УКПГ</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DF3A73" w:rsidRPr="006D272F" w:rsidTr="0036522E">
              <w:tc>
                <w:tcPr>
                  <w:tcW w:w="368" w:type="pct"/>
                  <w:vAlign w:val="center"/>
                </w:tcPr>
                <w:p w:rsidR="00DF3A73" w:rsidRPr="006D272F" w:rsidRDefault="00DF3A73" w:rsidP="00976902">
                  <w:pPr>
                    <w:jc w:val="center"/>
                    <w:rPr>
                      <w:b/>
                      <w:sz w:val="24"/>
                      <w:szCs w:val="24"/>
                    </w:rPr>
                  </w:pPr>
                  <w:r w:rsidRPr="006D272F">
                    <w:rPr>
                      <w:b/>
                      <w:sz w:val="24"/>
                      <w:szCs w:val="24"/>
                    </w:rPr>
                    <w:t>№ п./п.</w:t>
                  </w:r>
                </w:p>
              </w:tc>
              <w:tc>
                <w:tcPr>
                  <w:tcW w:w="1514" w:type="pct"/>
                  <w:vAlign w:val="center"/>
                </w:tcPr>
                <w:p w:rsidR="00DF3A73" w:rsidRPr="006D272F" w:rsidRDefault="00DF3A73" w:rsidP="00976902">
                  <w:pPr>
                    <w:jc w:val="center"/>
                    <w:rPr>
                      <w:b/>
                      <w:sz w:val="24"/>
                      <w:szCs w:val="24"/>
                    </w:rPr>
                  </w:pPr>
                  <w:r w:rsidRPr="006D272F">
                    <w:rPr>
                      <w:b/>
                      <w:sz w:val="24"/>
                      <w:szCs w:val="24"/>
                    </w:rPr>
                    <w:t>Наименование</w:t>
                  </w:r>
                </w:p>
              </w:tc>
              <w:tc>
                <w:tcPr>
                  <w:tcW w:w="733" w:type="pct"/>
                  <w:vAlign w:val="center"/>
                </w:tcPr>
                <w:p w:rsidR="00DF3A73" w:rsidRDefault="00DF3A73">
                  <w:pPr>
                    <w:jc w:val="center"/>
                    <w:rPr>
                      <w:b/>
                      <w:sz w:val="24"/>
                      <w:szCs w:val="24"/>
                    </w:rPr>
                  </w:pPr>
                  <w:r>
                    <w:rPr>
                      <w:b/>
                      <w:sz w:val="24"/>
                      <w:szCs w:val="24"/>
                    </w:rPr>
                    <w:t xml:space="preserve">Ед. </w:t>
                  </w:r>
                  <w:r>
                    <w:rPr>
                      <w:b/>
                      <w:sz w:val="24"/>
                      <w:szCs w:val="24"/>
                    </w:rPr>
                    <w:br/>
                    <w:t>изм.</w:t>
                  </w:r>
                </w:p>
              </w:tc>
              <w:tc>
                <w:tcPr>
                  <w:tcW w:w="757" w:type="pct"/>
                  <w:vAlign w:val="center"/>
                </w:tcPr>
                <w:p w:rsidR="00DF3A73" w:rsidRDefault="00DF3A73">
                  <w:pPr>
                    <w:jc w:val="center"/>
                    <w:rPr>
                      <w:b/>
                      <w:sz w:val="24"/>
                      <w:szCs w:val="24"/>
                    </w:rPr>
                  </w:pPr>
                  <w:r>
                    <w:rPr>
                      <w:b/>
                      <w:sz w:val="24"/>
                      <w:szCs w:val="24"/>
                    </w:rPr>
                    <w:t>Количе</w:t>
                  </w:r>
                  <w:r>
                    <w:rPr>
                      <w:b/>
                      <w:sz w:val="24"/>
                      <w:szCs w:val="24"/>
                    </w:rPr>
                    <w:softHyphen/>
                    <w:t>ство</w:t>
                  </w:r>
                </w:p>
              </w:tc>
              <w:tc>
                <w:tcPr>
                  <w:tcW w:w="831" w:type="pct"/>
                  <w:vAlign w:val="center"/>
                </w:tcPr>
                <w:p w:rsidR="00DF3A73" w:rsidRDefault="00DF3A73">
                  <w:pPr>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DF3A73" w:rsidRDefault="00DF3A73">
                  <w:pPr>
                    <w:jc w:val="center"/>
                    <w:rPr>
                      <w:b/>
                      <w:sz w:val="24"/>
                      <w:szCs w:val="24"/>
                    </w:rPr>
                  </w:pPr>
                  <w:r>
                    <w:rPr>
                      <w:b/>
                      <w:sz w:val="24"/>
                      <w:szCs w:val="24"/>
                    </w:rPr>
                    <w:t xml:space="preserve">Всего, </w:t>
                  </w:r>
                  <w:r>
                    <w:rPr>
                      <w:b/>
                      <w:sz w:val="24"/>
                      <w:szCs w:val="24"/>
                    </w:rPr>
                    <w:br/>
                    <w:t>руб.</w:t>
                  </w:r>
                </w:p>
              </w:tc>
            </w:tr>
            <w:tr w:rsidR="0036522E" w:rsidRPr="006D272F" w:rsidTr="0036522E">
              <w:tc>
                <w:tcPr>
                  <w:tcW w:w="368" w:type="pct"/>
                </w:tcPr>
                <w:p w:rsidR="0036522E" w:rsidRPr="006D272F" w:rsidRDefault="0036522E" w:rsidP="006972B5">
                  <w:pPr>
                    <w:pStyle w:val="ab"/>
                    <w:numPr>
                      <w:ilvl w:val="0"/>
                      <w:numId w:val="13"/>
                    </w:numP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38147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372" w:type="pct"/>
                  <w:gridSpan w:val="4"/>
                </w:tcPr>
                <w:p w:rsidR="0036522E" w:rsidRPr="006D272F" w:rsidRDefault="0036522E" w:rsidP="00C0210D">
                  <w:pPr>
                    <w:jc w:val="center"/>
                    <w:rPr>
                      <w:sz w:val="24"/>
                      <w:szCs w:val="24"/>
                    </w:rPr>
                  </w:pPr>
                  <w:r>
                    <w:rPr>
                      <w:sz w:val="24"/>
                      <w:szCs w:val="24"/>
                    </w:rPr>
                    <w:t>ИТОГО:</w:t>
                  </w:r>
                </w:p>
              </w:tc>
              <w:tc>
                <w:tcPr>
                  <w:tcW w:w="831" w:type="pct"/>
                </w:tcPr>
                <w:p w:rsidR="0036522E" w:rsidRPr="006D272F" w:rsidRDefault="0036522E" w:rsidP="00C0210D">
                  <w:pPr>
                    <w:jc w:val="center"/>
                    <w:rPr>
                      <w:sz w:val="24"/>
                      <w:szCs w:val="24"/>
                    </w:rPr>
                  </w:pPr>
                </w:p>
              </w:tc>
              <w:tc>
                <w:tcPr>
                  <w:tcW w:w="797" w:type="pct"/>
                </w:tcPr>
                <w:p w:rsidR="0036522E" w:rsidRPr="006D272F" w:rsidRDefault="0036522E" w:rsidP="00976902">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B6632D">
      <w:pPr>
        <w:tabs>
          <w:tab w:val="left" w:pos="5387"/>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00B6632D">
        <w:rPr>
          <w:rFonts w:ascii="Times New Roman" w:eastAsia="Times New Roman" w:hAnsi="Times New Roman" w:cs="Times New Roman"/>
          <w:b/>
          <w:color w:val="FFFFFF" w:themeColor="background1"/>
          <w:sz w:val="24"/>
          <w:szCs w:val="24"/>
          <w:lang w:eastAsia="ru-RU"/>
        </w:rPr>
        <w:t>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w:t>
      </w:r>
      <w:r w:rsidR="00DA1140" w:rsidRPr="007B2F69">
        <w:rPr>
          <w:rFonts w:ascii="Times New Roman" w:eastAsia="Times New Roman" w:hAnsi="Times New Roman" w:cs="Times New Roman"/>
          <w:b/>
          <w:bCs/>
          <w:sz w:val="24"/>
          <w:szCs w:val="24"/>
          <w:lang w:eastAsia="ru-RU"/>
        </w:rPr>
        <w:t xml:space="preserve">по проведению </w:t>
      </w:r>
      <w:r w:rsidR="00DA1140"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00465307" w:rsidRPr="00465307">
        <w:rPr>
          <w:rFonts w:ascii="Times New Roman" w:hAnsi="Times New Roman" w:cs="Times New Roman"/>
          <w:b/>
          <w:sz w:val="24"/>
          <w:szCs w:val="24"/>
        </w:rPr>
        <w:t>технических устройств и сооружений УКПГ</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763"/>
        <w:gridCol w:w="2923"/>
        <w:gridCol w:w="3136"/>
      </w:tblGrid>
      <w:tr w:rsidR="005E5670" w:rsidRPr="00992CB1" w:rsidTr="000864B9">
        <w:tc>
          <w:tcPr>
            <w:tcW w:w="523"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2273A6">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vAlign w:val="center"/>
          </w:tcPr>
          <w:p w:rsidR="00AF121B" w:rsidRPr="00992CB1" w:rsidRDefault="00DA1140" w:rsidP="009C2554">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7B2F69">
              <w:rPr>
                <w:rFonts w:ascii="Times New Roman" w:hAnsi="Times New Roman" w:cs="Times New Roman"/>
                <w:b/>
                <w:sz w:val="24"/>
                <w:szCs w:val="24"/>
              </w:rPr>
              <w:t>контрол</w:t>
            </w:r>
            <w:r>
              <w:rPr>
                <w:rFonts w:ascii="Times New Roman" w:hAnsi="Times New Roman" w:cs="Times New Roman"/>
                <w:b/>
                <w:sz w:val="24"/>
                <w:szCs w:val="24"/>
              </w:rPr>
              <w:t>ь</w:t>
            </w:r>
            <w:r w:rsidRPr="007B2F69">
              <w:rPr>
                <w:rFonts w:ascii="Times New Roman" w:hAnsi="Times New Roman" w:cs="Times New Roman"/>
                <w:b/>
                <w:sz w:val="24"/>
                <w:szCs w:val="24"/>
              </w:rPr>
              <w:t>, диагностировани</w:t>
            </w:r>
            <w:r>
              <w:rPr>
                <w:rFonts w:ascii="Times New Roman" w:hAnsi="Times New Roman" w:cs="Times New Roman"/>
                <w:b/>
                <w:sz w:val="24"/>
                <w:szCs w:val="24"/>
              </w:rPr>
              <w:t>е</w:t>
            </w:r>
            <w:r w:rsidRPr="007B2F69">
              <w:rPr>
                <w:rFonts w:ascii="Times New Roman" w:hAnsi="Times New Roman" w:cs="Times New Roman"/>
                <w:b/>
                <w:sz w:val="24"/>
                <w:szCs w:val="24"/>
              </w:rPr>
              <w:t>, экспертиз</w:t>
            </w:r>
            <w:r>
              <w:rPr>
                <w:rFonts w:ascii="Times New Roman" w:hAnsi="Times New Roman" w:cs="Times New Roman"/>
                <w:b/>
                <w:sz w:val="24"/>
                <w:szCs w:val="24"/>
              </w:rPr>
              <w:t>а</w:t>
            </w:r>
            <w:r w:rsidRPr="007B2F69">
              <w:rPr>
                <w:rFonts w:ascii="Times New Roman" w:hAnsi="Times New Roman" w:cs="Times New Roman"/>
                <w:b/>
                <w:sz w:val="24"/>
                <w:szCs w:val="24"/>
              </w:rPr>
              <w:t xml:space="preserve"> промышленной безопасности оборудования </w:t>
            </w:r>
            <w:r w:rsidR="009C2554">
              <w:rPr>
                <w:rFonts w:ascii="Times New Roman" w:hAnsi="Times New Roman" w:cs="Times New Roman"/>
                <w:b/>
                <w:sz w:val="24"/>
                <w:szCs w:val="24"/>
              </w:rPr>
              <w:t>УКПГ</w:t>
            </w:r>
          </w:p>
        </w:tc>
        <w:tc>
          <w:tcPr>
            <w:tcW w:w="1483" w:type="pct"/>
            <w:tcBorders>
              <w:top w:val="single" w:sz="4" w:space="0" w:color="auto"/>
              <w:left w:val="single" w:sz="4" w:space="0" w:color="auto"/>
              <w:bottom w:val="single" w:sz="4" w:space="0" w:color="auto"/>
              <w:right w:val="single" w:sz="4" w:space="0" w:color="auto"/>
            </w:tcBorders>
            <w:vAlign w:val="center"/>
          </w:tcPr>
          <w:p w:rsidR="00DE342C" w:rsidRPr="00992CB1" w:rsidRDefault="00DE342C" w:rsidP="00C0210D">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2273A6">
            <w:pPr>
              <w:spacing w:after="0" w:line="240" w:lineRule="auto"/>
              <w:jc w:val="center"/>
              <w:rPr>
                <w:rFonts w:ascii="Times New Roman" w:eastAsia="Times New Roman" w:hAnsi="Times New Roman" w:cs="Times New Roman"/>
                <w:sz w:val="24"/>
                <w:szCs w:val="24"/>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-50С°</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0864B9" w:rsidP="00B6632D">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2273A6" w:rsidRPr="00992CB1" w:rsidRDefault="002273A6" w:rsidP="002273A6">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2273A6" w:rsidP="002273A6">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2273A6" w:rsidRDefault="002273A6"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34726B" w:rsidRDefault="0034726B"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Cs/>
          <w:kern w:val="28"/>
          <w:sz w:val="24"/>
          <w:szCs w:val="24"/>
          <w:lang w:eastAsia="ru-RU"/>
        </w:rPr>
      </w:pPr>
    </w:p>
    <w:p w:rsidR="009C2554" w:rsidRDefault="009C2554"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p>
    <w:p w:rsidR="00992CB1" w:rsidRPr="00992CB1" w:rsidRDefault="00992CB1"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34726B" w:rsidRPr="0034726B" w:rsidRDefault="0034726B" w:rsidP="0034726B">
      <w:pPr>
        <w:spacing w:after="0"/>
        <w:jc w:val="center"/>
        <w:rPr>
          <w:rFonts w:ascii="Times New Roman" w:eastAsia="Times New Roman" w:hAnsi="Times New Roman" w:cs="Times New Roman"/>
          <w:b/>
          <w:sz w:val="24"/>
          <w:szCs w:val="24"/>
          <w:u w:val="single"/>
          <w:lang w:eastAsia="ru-RU"/>
        </w:rPr>
      </w:pPr>
      <w:r w:rsidRPr="0034726B">
        <w:rPr>
          <w:rFonts w:ascii="Times New Roman" w:eastAsia="Times New Roman" w:hAnsi="Times New Roman" w:cs="Times New Roman"/>
          <w:b/>
          <w:sz w:val="24"/>
          <w:szCs w:val="24"/>
          <w:u w:val="single"/>
          <w:lang w:eastAsia="ru-RU"/>
        </w:rPr>
        <w:t xml:space="preserve">Техническое задание на проведение контроля, диагностирования, экспертизы промышленной безопасности </w:t>
      </w:r>
      <w:r w:rsidR="00465307" w:rsidRPr="00465307">
        <w:rPr>
          <w:rFonts w:ascii="Times New Roman" w:eastAsia="Times New Roman" w:hAnsi="Times New Roman" w:cs="Times New Roman"/>
          <w:b/>
          <w:sz w:val="24"/>
          <w:szCs w:val="24"/>
          <w:u w:val="single"/>
          <w:lang w:eastAsia="ru-RU"/>
        </w:rPr>
        <w:t>технических устройств и сооружений УКПГ</w:t>
      </w:r>
      <w:r w:rsidRPr="0034726B">
        <w:rPr>
          <w:rFonts w:ascii="Times New Roman" w:eastAsia="Times New Roman" w:hAnsi="Times New Roman" w:cs="Times New Roman"/>
          <w:b/>
          <w:sz w:val="24"/>
          <w:szCs w:val="24"/>
          <w:u w:val="single"/>
          <w:lang w:eastAsia="ru-RU"/>
        </w:rPr>
        <w:t xml:space="preserve"> ОАО «ЯТЭК»</w:t>
      </w:r>
    </w:p>
    <w:p w:rsidR="0034726B" w:rsidRPr="0034726B" w:rsidRDefault="0034726B" w:rsidP="0034726B">
      <w:pPr>
        <w:spacing w:after="0"/>
        <w:jc w:val="center"/>
        <w:rPr>
          <w:rFonts w:ascii="Times New Roman" w:eastAsia="Times New Roman" w:hAnsi="Times New Roman" w:cs="Times New Roman"/>
          <w:b/>
          <w:sz w:val="24"/>
          <w:szCs w:val="24"/>
          <w:u w:val="single"/>
          <w:lang w:eastAsia="ru-RU"/>
        </w:rPr>
      </w:pPr>
    </w:p>
    <w:tbl>
      <w:tblPr>
        <w:tblStyle w:val="1"/>
        <w:tblW w:w="5258" w:type="pct"/>
        <w:tblInd w:w="-318" w:type="dxa"/>
        <w:tblLook w:val="04A0" w:firstRow="1" w:lastRow="0" w:firstColumn="1" w:lastColumn="0" w:noHBand="0" w:noVBand="1"/>
      </w:tblPr>
      <w:tblGrid>
        <w:gridCol w:w="2818"/>
        <w:gridCol w:w="7544"/>
      </w:tblGrid>
      <w:tr w:rsidR="0034726B" w:rsidRPr="0034726B" w:rsidTr="00185560">
        <w:trPr>
          <w:trHeight w:val="567"/>
        </w:trPr>
        <w:tc>
          <w:tcPr>
            <w:tcW w:w="1360" w:type="pct"/>
            <w:vAlign w:val="center"/>
          </w:tcPr>
          <w:p w:rsidR="0034726B" w:rsidRPr="0034726B" w:rsidRDefault="0034726B" w:rsidP="0034726B">
            <w:pPr>
              <w:spacing w:line="276" w:lineRule="auto"/>
              <w:jc w:val="center"/>
              <w:rPr>
                <w:b/>
                <w:sz w:val="24"/>
                <w:szCs w:val="24"/>
              </w:rPr>
            </w:pPr>
            <w:r w:rsidRPr="0034726B">
              <w:rPr>
                <w:b/>
                <w:sz w:val="24"/>
                <w:szCs w:val="24"/>
              </w:rPr>
              <w:t>Наименование раздела</w:t>
            </w:r>
          </w:p>
        </w:tc>
        <w:tc>
          <w:tcPr>
            <w:tcW w:w="3640" w:type="pct"/>
            <w:vAlign w:val="center"/>
          </w:tcPr>
          <w:p w:rsidR="0034726B" w:rsidRPr="0034726B" w:rsidRDefault="0034726B" w:rsidP="0034726B">
            <w:pPr>
              <w:spacing w:line="276" w:lineRule="auto"/>
              <w:jc w:val="center"/>
              <w:rPr>
                <w:b/>
                <w:sz w:val="24"/>
                <w:szCs w:val="24"/>
              </w:rPr>
            </w:pPr>
            <w:r w:rsidRPr="0034726B">
              <w:rPr>
                <w:b/>
                <w:sz w:val="24"/>
                <w:szCs w:val="24"/>
              </w:rPr>
              <w:t>Описание раздела</w:t>
            </w: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Основание для производства работ</w:t>
            </w:r>
          </w:p>
        </w:tc>
        <w:tc>
          <w:tcPr>
            <w:tcW w:w="3640" w:type="pct"/>
          </w:tcPr>
          <w:p w:rsidR="0034726B" w:rsidRPr="0034726B" w:rsidRDefault="0034726B" w:rsidP="0034726B">
            <w:pPr>
              <w:spacing w:line="276" w:lineRule="auto"/>
              <w:rPr>
                <w:sz w:val="24"/>
                <w:szCs w:val="24"/>
              </w:rPr>
            </w:pPr>
            <w:r w:rsidRPr="0034726B">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p w:rsidR="0034726B" w:rsidRPr="0034726B" w:rsidRDefault="0034726B" w:rsidP="0034726B">
            <w:pPr>
              <w:spacing w:line="276" w:lineRule="auto"/>
              <w:rPr>
                <w:sz w:val="24"/>
                <w:szCs w:val="24"/>
              </w:rPr>
            </w:pPr>
            <w:r w:rsidRPr="0034726B">
              <w:rPr>
                <w:sz w:val="24"/>
                <w:szCs w:val="24"/>
              </w:rPr>
              <w:t>Приказ Ростехнадзора от 25.03.2014 №116</w:t>
            </w:r>
            <w:proofErr w:type="gramStart"/>
            <w:r w:rsidRPr="0034726B">
              <w:rPr>
                <w:sz w:val="24"/>
                <w:szCs w:val="24"/>
              </w:rPr>
              <w:t xml:space="preserve"> О</w:t>
            </w:r>
            <w:proofErr w:type="gramEnd"/>
            <w:r w:rsidRPr="0034726B">
              <w:rPr>
                <w:sz w:val="24"/>
                <w:szCs w:val="24"/>
              </w:rPr>
              <w:t>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 xml:space="preserve">Местонахождения объекта </w:t>
            </w:r>
          </w:p>
        </w:tc>
        <w:tc>
          <w:tcPr>
            <w:tcW w:w="3640" w:type="pct"/>
          </w:tcPr>
          <w:p w:rsidR="0034726B" w:rsidRPr="0034726B" w:rsidRDefault="0034726B" w:rsidP="0034726B">
            <w:pPr>
              <w:spacing w:line="276" w:lineRule="auto"/>
              <w:rPr>
                <w:sz w:val="24"/>
                <w:szCs w:val="24"/>
              </w:rPr>
            </w:pPr>
            <w:r w:rsidRPr="0034726B">
              <w:rPr>
                <w:sz w:val="24"/>
                <w:szCs w:val="24"/>
              </w:rPr>
              <w:t>Республика Саха (Якутия), г. Якутск</w:t>
            </w:r>
          </w:p>
          <w:p w:rsidR="0034726B" w:rsidRPr="0034726B" w:rsidRDefault="0034726B" w:rsidP="0034726B">
            <w:pPr>
              <w:spacing w:line="276" w:lineRule="auto"/>
              <w:rPr>
                <w:sz w:val="24"/>
                <w:szCs w:val="24"/>
              </w:rPr>
            </w:pP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Требования к Исполнителю работ.</w:t>
            </w:r>
          </w:p>
        </w:tc>
        <w:tc>
          <w:tcPr>
            <w:tcW w:w="3640" w:type="pct"/>
          </w:tcPr>
          <w:p w:rsidR="0034726B" w:rsidRPr="0034726B" w:rsidRDefault="0034726B" w:rsidP="0034726B">
            <w:pPr>
              <w:numPr>
                <w:ilvl w:val="1"/>
                <w:numId w:val="7"/>
              </w:numPr>
              <w:tabs>
                <w:tab w:val="clear" w:pos="567"/>
              </w:tabs>
              <w:spacing w:line="276" w:lineRule="auto"/>
              <w:ind w:left="557" w:hanging="425"/>
              <w:contextualSpacing/>
              <w:jc w:val="both"/>
              <w:rPr>
                <w:sz w:val="24"/>
                <w:szCs w:val="24"/>
              </w:rPr>
            </w:pPr>
            <w:r w:rsidRPr="0034726B">
              <w:rPr>
                <w:sz w:val="24"/>
                <w:szCs w:val="24"/>
              </w:rPr>
              <w:t>Опыт работы в области экспертизы промышленной безопасности газонефтепромыслового оборудования не менее 5 лет.</w:t>
            </w:r>
          </w:p>
          <w:p w:rsidR="0034726B" w:rsidRPr="0034726B" w:rsidRDefault="0034726B" w:rsidP="0034726B">
            <w:pPr>
              <w:numPr>
                <w:ilvl w:val="1"/>
                <w:numId w:val="7"/>
              </w:numPr>
              <w:tabs>
                <w:tab w:val="clear" w:pos="567"/>
              </w:tabs>
              <w:spacing w:line="276" w:lineRule="auto"/>
              <w:ind w:left="557" w:hanging="425"/>
              <w:contextualSpacing/>
              <w:jc w:val="both"/>
              <w:rPr>
                <w:sz w:val="24"/>
                <w:szCs w:val="24"/>
              </w:rPr>
            </w:pPr>
            <w:r w:rsidRPr="0034726B">
              <w:rPr>
                <w:sz w:val="24"/>
                <w:szCs w:val="24"/>
              </w:rPr>
              <w:t>Для допуска к участию в закупочной процедуре претендент предоставляет:</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свидетельство об аттестации лаборатории НК в соответствии с Правила аттестации и основные требования к лабораториям неразрушающего контроля ПБ 03-372-00;</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сертификаты на технические устройства;</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соответствующие стандарты и методическое обеспечение диагностических работ;</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свидетельства об аттестации по методам НК специалистов по техническому диагностированию;</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программу проведения экспертизы промышленной безопасности оборудования.</w:t>
            </w:r>
          </w:p>
        </w:tc>
      </w:tr>
      <w:tr w:rsidR="0034726B" w:rsidRPr="0034726B" w:rsidTr="00185560">
        <w:tc>
          <w:tcPr>
            <w:tcW w:w="1360" w:type="pct"/>
          </w:tcPr>
          <w:p w:rsidR="0034726B" w:rsidRPr="0034726B" w:rsidRDefault="0034726B" w:rsidP="0034726B">
            <w:pPr>
              <w:numPr>
                <w:ilvl w:val="0"/>
                <w:numId w:val="11"/>
              </w:numPr>
              <w:spacing w:line="276" w:lineRule="auto"/>
              <w:contextualSpacing/>
              <w:rPr>
                <w:sz w:val="24"/>
                <w:szCs w:val="24"/>
              </w:rPr>
            </w:pPr>
            <w:r w:rsidRPr="0034726B">
              <w:rPr>
                <w:sz w:val="24"/>
                <w:szCs w:val="24"/>
              </w:rPr>
              <w:t>Объем работ.</w:t>
            </w:r>
          </w:p>
        </w:tc>
        <w:tc>
          <w:tcPr>
            <w:tcW w:w="3640" w:type="pct"/>
          </w:tcPr>
          <w:p w:rsidR="0034726B" w:rsidRPr="009C2554" w:rsidRDefault="0034726B" w:rsidP="00465307">
            <w:pPr>
              <w:numPr>
                <w:ilvl w:val="1"/>
                <w:numId w:val="22"/>
              </w:numPr>
              <w:spacing w:after="200" w:line="276" w:lineRule="auto"/>
              <w:contextualSpacing/>
              <w:rPr>
                <w:bCs/>
                <w:sz w:val="24"/>
                <w:szCs w:val="24"/>
              </w:rPr>
            </w:pPr>
            <w:r w:rsidRPr="0034726B">
              <w:rPr>
                <w:sz w:val="24"/>
                <w:szCs w:val="24"/>
              </w:rPr>
              <w:t xml:space="preserve">Диагностика (дефектоскопия), экспертиза промышленной безопасности </w:t>
            </w:r>
            <w:r w:rsidR="00465307" w:rsidRPr="00465307">
              <w:rPr>
                <w:bCs/>
                <w:sz w:val="24"/>
                <w:szCs w:val="24"/>
              </w:rPr>
              <w:t>технических устройств и сооружений УКПГ</w:t>
            </w:r>
          </w:p>
        </w:tc>
      </w:tr>
    </w:tbl>
    <w:p w:rsidR="0034726B" w:rsidRPr="0034726B" w:rsidRDefault="0034726B" w:rsidP="0034726B">
      <w:pPr>
        <w:spacing w:after="120"/>
        <w:contextualSpacing/>
        <w:jc w:val="center"/>
        <w:rPr>
          <w:rFonts w:ascii="Times New Roman" w:hAnsi="Times New Roman" w:cs="Times New Roman"/>
          <w:b/>
          <w:sz w:val="24"/>
          <w:szCs w:val="24"/>
        </w:rPr>
      </w:pPr>
    </w:p>
    <w:p w:rsidR="009C2554" w:rsidRDefault="009C2554" w:rsidP="0034726B">
      <w:pPr>
        <w:spacing w:after="120"/>
        <w:contextualSpacing/>
        <w:jc w:val="center"/>
        <w:rPr>
          <w:rFonts w:ascii="Times New Roman" w:hAnsi="Times New Roman" w:cs="Times New Roman"/>
          <w:b/>
          <w:sz w:val="24"/>
          <w:szCs w:val="24"/>
        </w:rPr>
      </w:pPr>
    </w:p>
    <w:p w:rsidR="009C2554" w:rsidRDefault="009C2554" w:rsidP="0034726B">
      <w:pPr>
        <w:spacing w:after="120"/>
        <w:contextualSpacing/>
        <w:jc w:val="center"/>
        <w:rPr>
          <w:rFonts w:ascii="Times New Roman" w:hAnsi="Times New Roman" w:cs="Times New Roman"/>
          <w:b/>
          <w:sz w:val="24"/>
          <w:szCs w:val="24"/>
        </w:rPr>
      </w:pPr>
    </w:p>
    <w:p w:rsidR="0034726B" w:rsidRPr="0034726B" w:rsidRDefault="0034726B" w:rsidP="0034726B">
      <w:pPr>
        <w:spacing w:after="120"/>
        <w:contextualSpacing/>
        <w:jc w:val="center"/>
        <w:rPr>
          <w:rFonts w:ascii="Times New Roman" w:hAnsi="Times New Roman" w:cs="Times New Roman"/>
          <w:b/>
          <w:sz w:val="24"/>
          <w:szCs w:val="24"/>
        </w:rPr>
      </w:pPr>
      <w:r w:rsidRPr="0034726B">
        <w:rPr>
          <w:rFonts w:ascii="Times New Roman" w:hAnsi="Times New Roman" w:cs="Times New Roman"/>
          <w:b/>
          <w:sz w:val="24"/>
          <w:szCs w:val="24"/>
        </w:rPr>
        <w:lastRenderedPageBreak/>
        <w:t>Перечень сосудов подлежащих проведению периодического технического освидетельствования</w:t>
      </w:r>
    </w:p>
    <w:tbl>
      <w:tblPr>
        <w:tblW w:w="10065" w:type="dxa"/>
        <w:tblInd w:w="-318" w:type="dxa"/>
        <w:tblLayout w:type="fixed"/>
        <w:tblLook w:val="04A0" w:firstRow="1" w:lastRow="0" w:firstColumn="1" w:lastColumn="0" w:noHBand="0" w:noVBand="1"/>
      </w:tblPr>
      <w:tblGrid>
        <w:gridCol w:w="640"/>
        <w:gridCol w:w="5315"/>
        <w:gridCol w:w="1701"/>
        <w:gridCol w:w="850"/>
        <w:gridCol w:w="1559"/>
      </w:tblGrid>
      <w:tr w:rsidR="00465307" w:rsidRPr="00465307" w:rsidTr="00465307">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5307" w:rsidRPr="00465307" w:rsidRDefault="00465307" w:rsidP="00FC374F">
            <w:pPr>
              <w:spacing w:after="0"/>
              <w:contextualSpacing/>
              <w:jc w:val="center"/>
              <w:rPr>
                <w:rFonts w:ascii="Times New Roman" w:eastAsia="Times New Roman" w:hAnsi="Times New Roman" w:cs="Times New Roman"/>
                <w:color w:val="000000"/>
                <w:lang w:eastAsia="ru-RU"/>
              </w:rPr>
            </w:pPr>
            <w:r w:rsidRPr="00465307">
              <w:rPr>
                <w:rFonts w:ascii="Times New Roman" w:eastAsia="Times New Roman" w:hAnsi="Times New Roman" w:cs="Times New Roman"/>
                <w:color w:val="000000"/>
                <w:lang w:eastAsia="ru-RU"/>
              </w:rPr>
              <w:t xml:space="preserve">№ </w:t>
            </w:r>
            <w:proofErr w:type="gramStart"/>
            <w:r w:rsidRPr="00465307">
              <w:rPr>
                <w:rFonts w:ascii="Times New Roman" w:eastAsia="Times New Roman" w:hAnsi="Times New Roman" w:cs="Times New Roman"/>
                <w:color w:val="000000"/>
                <w:lang w:eastAsia="ru-RU"/>
              </w:rPr>
              <w:t>п</w:t>
            </w:r>
            <w:proofErr w:type="gramEnd"/>
            <w:r w:rsidRPr="00465307">
              <w:rPr>
                <w:rFonts w:ascii="Times New Roman" w:eastAsia="Times New Roman" w:hAnsi="Times New Roman" w:cs="Times New Roman"/>
                <w:color w:val="000000"/>
                <w:lang w:eastAsia="ru-RU"/>
              </w:rPr>
              <w:t>/п</w:t>
            </w:r>
          </w:p>
        </w:tc>
        <w:tc>
          <w:tcPr>
            <w:tcW w:w="5315" w:type="dxa"/>
            <w:tcBorders>
              <w:top w:val="single" w:sz="4" w:space="0" w:color="auto"/>
              <w:left w:val="nil"/>
              <w:bottom w:val="single" w:sz="4" w:space="0" w:color="auto"/>
              <w:right w:val="single" w:sz="4" w:space="0" w:color="auto"/>
            </w:tcBorders>
            <w:shd w:val="clear" w:color="auto" w:fill="auto"/>
            <w:noWrap/>
            <w:vAlign w:val="center"/>
            <w:hideMark/>
          </w:tcPr>
          <w:p w:rsidR="00465307" w:rsidRPr="00465307" w:rsidRDefault="00465307" w:rsidP="00FC374F">
            <w:pPr>
              <w:spacing w:after="0"/>
              <w:jc w:val="center"/>
              <w:rPr>
                <w:rFonts w:ascii="Times New Roman" w:eastAsia="Times New Roman" w:hAnsi="Times New Roman" w:cs="Times New Roman"/>
                <w:color w:val="000000"/>
                <w:lang w:eastAsia="ru-RU"/>
              </w:rPr>
            </w:pPr>
            <w:r w:rsidRPr="00465307">
              <w:rPr>
                <w:rFonts w:ascii="Times New Roman" w:eastAsia="Times New Roman" w:hAnsi="Times New Roman" w:cs="Times New Roman"/>
                <w:color w:val="000000"/>
                <w:lang w:eastAsia="ru-RU"/>
              </w:rPr>
              <w:t>Наименование оборудования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jc w:val="center"/>
              <w:rPr>
                <w:rFonts w:ascii="Times New Roman" w:eastAsia="Times New Roman" w:hAnsi="Times New Roman" w:cs="Times New Roman"/>
                <w:color w:val="000000"/>
                <w:sz w:val="24"/>
                <w:szCs w:val="24"/>
                <w:lang w:eastAsia="ru-RU"/>
              </w:rPr>
            </w:pPr>
            <w:r w:rsidRPr="00465307">
              <w:rPr>
                <w:rFonts w:ascii="Times New Roman" w:eastAsia="Times New Roman" w:hAnsi="Times New Roman" w:cs="Times New Roman"/>
                <w:color w:val="000000"/>
                <w:sz w:val="24"/>
                <w:szCs w:val="24"/>
                <w:lang w:eastAsia="ru-RU"/>
              </w:rPr>
              <w:t>Участок</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jc w:val="center"/>
              <w:rPr>
                <w:rFonts w:ascii="Times New Roman" w:eastAsia="Times New Roman" w:hAnsi="Times New Roman" w:cs="Times New Roman"/>
                <w:color w:val="000000"/>
                <w:sz w:val="24"/>
                <w:szCs w:val="24"/>
                <w:lang w:eastAsia="ru-RU"/>
              </w:rPr>
            </w:pPr>
            <w:r w:rsidRPr="00465307">
              <w:rPr>
                <w:rFonts w:ascii="Times New Roman" w:eastAsia="Times New Roman" w:hAnsi="Times New Roman" w:cs="Times New Roman"/>
                <w:color w:val="000000"/>
                <w:sz w:val="24"/>
                <w:szCs w:val="24"/>
                <w:lang w:eastAsia="ru-RU"/>
              </w:rPr>
              <w:t>Кол-во, шт.</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spacing w:after="0"/>
              <w:jc w:val="center"/>
              <w:rPr>
                <w:rFonts w:ascii="Times New Roman" w:eastAsia="Times New Roman" w:hAnsi="Times New Roman" w:cs="Times New Roman"/>
                <w:color w:val="000000"/>
                <w:sz w:val="24"/>
                <w:szCs w:val="24"/>
                <w:lang w:eastAsia="ru-RU"/>
              </w:rPr>
            </w:pPr>
            <w:r w:rsidRPr="00465307">
              <w:rPr>
                <w:rFonts w:ascii="Times New Roman" w:eastAsia="Times New Roman" w:hAnsi="Times New Roman" w:cs="Times New Roman"/>
                <w:color w:val="000000"/>
                <w:sz w:val="24"/>
                <w:szCs w:val="24"/>
                <w:lang w:eastAsia="ru-RU"/>
              </w:rPr>
              <w:t>Вид работ</w:t>
            </w:r>
          </w:p>
        </w:tc>
      </w:tr>
      <w:tr w:rsidR="00465307" w:rsidRPr="00465307" w:rsidTr="00465307">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1</w:t>
            </w:r>
          </w:p>
        </w:tc>
        <w:tc>
          <w:tcPr>
            <w:tcW w:w="5315" w:type="dxa"/>
            <w:tcBorders>
              <w:top w:val="nil"/>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Шлейф Скважины № 96, протяженность трубопровода -1182 метров, диаметр159х12.</w:t>
            </w:r>
          </w:p>
        </w:tc>
        <w:tc>
          <w:tcPr>
            <w:tcW w:w="1701"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№1 СВГКМ</w:t>
            </w:r>
          </w:p>
        </w:tc>
        <w:tc>
          <w:tcPr>
            <w:tcW w:w="850"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2</w:t>
            </w:r>
          </w:p>
        </w:tc>
        <w:tc>
          <w:tcPr>
            <w:tcW w:w="5315" w:type="dxa"/>
            <w:tcBorders>
              <w:top w:val="nil"/>
              <w:left w:val="nil"/>
              <w:bottom w:val="single" w:sz="4" w:space="0" w:color="auto"/>
              <w:right w:val="single" w:sz="4" w:space="0" w:color="auto"/>
            </w:tcBorders>
            <w:shd w:val="clear" w:color="auto" w:fill="auto"/>
            <w:noWrap/>
            <w:hideMark/>
          </w:tcPr>
          <w:p w:rsidR="00465307" w:rsidRPr="00465307" w:rsidRDefault="00465307" w:rsidP="00FC374F">
            <w:pPr>
              <w:rPr>
                <w:rFonts w:ascii="Times New Roman" w:hAnsi="Times New Roman" w:cs="Times New Roman"/>
              </w:rPr>
            </w:pPr>
            <w:proofErr w:type="spellStart"/>
            <w:r w:rsidRPr="00465307">
              <w:rPr>
                <w:rFonts w:ascii="Times New Roman" w:hAnsi="Times New Roman" w:cs="Times New Roman"/>
              </w:rPr>
              <w:t>Метанолопровод</w:t>
            </w:r>
            <w:proofErr w:type="spellEnd"/>
            <w:r w:rsidRPr="00465307">
              <w:rPr>
                <w:rFonts w:ascii="Times New Roman" w:hAnsi="Times New Roman" w:cs="Times New Roman"/>
              </w:rPr>
              <w:t xml:space="preserve"> скважины № 96, протяженность-1717 метров, диаметр 57х6.</w:t>
            </w:r>
          </w:p>
        </w:tc>
        <w:tc>
          <w:tcPr>
            <w:tcW w:w="1701"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№1 СВГКМ</w:t>
            </w:r>
          </w:p>
        </w:tc>
        <w:tc>
          <w:tcPr>
            <w:tcW w:w="850"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3</w:t>
            </w:r>
          </w:p>
        </w:tc>
        <w:tc>
          <w:tcPr>
            <w:tcW w:w="5315" w:type="dxa"/>
            <w:tcBorders>
              <w:top w:val="nil"/>
              <w:left w:val="nil"/>
              <w:bottom w:val="single" w:sz="4" w:space="0" w:color="auto"/>
              <w:right w:val="single" w:sz="4" w:space="0" w:color="auto"/>
            </w:tcBorders>
            <w:shd w:val="clear" w:color="auto" w:fill="auto"/>
            <w:noWrap/>
            <w:hideMark/>
          </w:tcPr>
          <w:p w:rsidR="00465307" w:rsidRPr="00465307" w:rsidRDefault="00465307" w:rsidP="00FC374F">
            <w:pPr>
              <w:rPr>
                <w:rFonts w:ascii="Times New Roman" w:hAnsi="Times New Roman" w:cs="Times New Roman"/>
              </w:rPr>
            </w:pPr>
            <w:r w:rsidRPr="00465307">
              <w:rPr>
                <w:rFonts w:ascii="Times New Roman" w:hAnsi="Times New Roman" w:cs="Times New Roman"/>
              </w:rPr>
              <w:t>РВС- 1000 Рег.№ Е-1, метанол, УКПГ-1</w:t>
            </w:r>
          </w:p>
        </w:tc>
        <w:tc>
          <w:tcPr>
            <w:tcW w:w="1701"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УКПГ-1</w:t>
            </w:r>
          </w:p>
        </w:tc>
        <w:tc>
          <w:tcPr>
            <w:tcW w:w="850"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4</w:t>
            </w:r>
          </w:p>
        </w:tc>
        <w:tc>
          <w:tcPr>
            <w:tcW w:w="5315" w:type="dxa"/>
            <w:tcBorders>
              <w:top w:val="nil"/>
              <w:left w:val="nil"/>
              <w:bottom w:val="single" w:sz="4" w:space="0" w:color="auto"/>
              <w:right w:val="single" w:sz="4" w:space="0" w:color="auto"/>
            </w:tcBorders>
            <w:shd w:val="clear" w:color="auto" w:fill="auto"/>
            <w:noWrap/>
            <w:hideMark/>
          </w:tcPr>
          <w:p w:rsidR="00465307" w:rsidRPr="00465307" w:rsidRDefault="00465307" w:rsidP="00FC374F">
            <w:pPr>
              <w:rPr>
                <w:rFonts w:ascii="Times New Roman" w:hAnsi="Times New Roman" w:cs="Times New Roman"/>
              </w:rPr>
            </w:pPr>
            <w:r w:rsidRPr="00465307">
              <w:rPr>
                <w:rFonts w:ascii="Times New Roman" w:hAnsi="Times New Roman" w:cs="Times New Roman"/>
              </w:rPr>
              <w:t>РВС- 1000 Рег.№ 10, б/н,  котельно</w:t>
            </w:r>
            <w:bookmarkStart w:id="2" w:name="_GoBack"/>
            <w:bookmarkEnd w:id="2"/>
            <w:r w:rsidRPr="00465307">
              <w:rPr>
                <w:rFonts w:ascii="Times New Roman" w:hAnsi="Times New Roman" w:cs="Times New Roman"/>
              </w:rPr>
              <w:t>е топливо.</w:t>
            </w:r>
          </w:p>
        </w:tc>
        <w:tc>
          <w:tcPr>
            <w:tcW w:w="1701"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УПГК</w:t>
            </w:r>
          </w:p>
        </w:tc>
        <w:tc>
          <w:tcPr>
            <w:tcW w:w="850"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5</w:t>
            </w:r>
          </w:p>
        </w:tc>
        <w:tc>
          <w:tcPr>
            <w:tcW w:w="5315" w:type="dxa"/>
            <w:tcBorders>
              <w:top w:val="nil"/>
              <w:left w:val="nil"/>
              <w:bottom w:val="single" w:sz="4" w:space="0" w:color="auto"/>
              <w:right w:val="single" w:sz="4" w:space="0" w:color="auto"/>
            </w:tcBorders>
            <w:shd w:val="clear" w:color="auto" w:fill="auto"/>
            <w:noWrap/>
            <w:hideMark/>
          </w:tcPr>
          <w:p w:rsidR="00465307" w:rsidRPr="00465307" w:rsidRDefault="00465307" w:rsidP="00FC374F">
            <w:pPr>
              <w:rPr>
                <w:rFonts w:ascii="Times New Roman" w:hAnsi="Times New Roman" w:cs="Times New Roman"/>
              </w:rPr>
            </w:pPr>
            <w:r w:rsidRPr="00465307">
              <w:rPr>
                <w:rFonts w:ascii="Times New Roman" w:hAnsi="Times New Roman" w:cs="Times New Roman"/>
              </w:rPr>
              <w:t>РВС – 5000 Рег. № 12, б/н, бензиновая фракция.</w:t>
            </w:r>
          </w:p>
        </w:tc>
        <w:tc>
          <w:tcPr>
            <w:tcW w:w="1701"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УПГК</w:t>
            </w:r>
          </w:p>
        </w:tc>
        <w:tc>
          <w:tcPr>
            <w:tcW w:w="850" w:type="dxa"/>
            <w:tcBorders>
              <w:top w:val="nil"/>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6</w:t>
            </w:r>
          </w:p>
        </w:tc>
        <w:tc>
          <w:tcPr>
            <w:tcW w:w="5315" w:type="dxa"/>
            <w:tcBorders>
              <w:top w:val="single" w:sz="4" w:space="0" w:color="auto"/>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РВС – 5000 Рег.№ 14,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УПГК</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7</w:t>
            </w:r>
          </w:p>
        </w:tc>
        <w:tc>
          <w:tcPr>
            <w:tcW w:w="5315" w:type="dxa"/>
            <w:tcBorders>
              <w:top w:val="single" w:sz="4" w:space="0" w:color="auto"/>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РВС – 5000 Рег.№ 15,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УПГК</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8</w:t>
            </w:r>
          </w:p>
        </w:tc>
        <w:tc>
          <w:tcPr>
            <w:tcW w:w="5315" w:type="dxa"/>
            <w:tcBorders>
              <w:top w:val="single" w:sz="4" w:space="0" w:color="auto"/>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РВС – 5000 Рег.№ 16,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УПГК</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9</w:t>
            </w:r>
          </w:p>
        </w:tc>
        <w:tc>
          <w:tcPr>
            <w:tcW w:w="5315" w:type="dxa"/>
            <w:tcBorders>
              <w:top w:val="single" w:sz="4" w:space="0" w:color="auto"/>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Непрямой подогреватель П-1 (</w:t>
            </w:r>
            <w:proofErr w:type="spellStart"/>
            <w:r w:rsidRPr="00465307">
              <w:rPr>
                <w:rFonts w:ascii="Times New Roman" w:hAnsi="Times New Roman" w:cs="Times New Roman"/>
              </w:rPr>
              <w:t>япония</w:t>
            </w:r>
            <w:proofErr w:type="spellEnd"/>
            <w:r w:rsidRPr="00465307">
              <w:rPr>
                <w:rFonts w:ascii="Times New Roman" w:hAnsi="Times New Roman" w:cs="Times New Roman"/>
              </w:rPr>
              <w:t>) СВГКМ</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УКПГ-1</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10</w:t>
            </w:r>
          </w:p>
        </w:tc>
        <w:tc>
          <w:tcPr>
            <w:tcW w:w="5315" w:type="dxa"/>
            <w:tcBorders>
              <w:top w:val="single" w:sz="4" w:space="0" w:color="auto"/>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Непрямой подогреватель П-2 (</w:t>
            </w:r>
            <w:proofErr w:type="spellStart"/>
            <w:r w:rsidRPr="00465307">
              <w:rPr>
                <w:rFonts w:ascii="Times New Roman" w:hAnsi="Times New Roman" w:cs="Times New Roman"/>
              </w:rPr>
              <w:t>япония</w:t>
            </w:r>
            <w:proofErr w:type="spellEnd"/>
            <w:r w:rsidRPr="00465307">
              <w:rPr>
                <w:rFonts w:ascii="Times New Roman" w:hAnsi="Times New Roman" w:cs="Times New Roman"/>
              </w:rPr>
              <w:t>) СВГКМ</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УКПГ-1</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r w:rsidR="00465307" w:rsidRPr="00465307" w:rsidTr="00465307">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307" w:rsidRPr="00465307" w:rsidRDefault="00465307" w:rsidP="00FC374F">
            <w:pPr>
              <w:spacing w:after="0"/>
              <w:contextualSpacing/>
              <w:jc w:val="center"/>
              <w:rPr>
                <w:rFonts w:ascii="Times New Roman" w:hAnsi="Times New Roman" w:cs="Times New Roman"/>
                <w:lang w:eastAsia="ru-RU"/>
              </w:rPr>
            </w:pPr>
            <w:r w:rsidRPr="00465307">
              <w:rPr>
                <w:rFonts w:ascii="Times New Roman" w:hAnsi="Times New Roman" w:cs="Times New Roman"/>
                <w:lang w:eastAsia="ru-RU"/>
              </w:rPr>
              <w:t>11</w:t>
            </w:r>
          </w:p>
        </w:tc>
        <w:tc>
          <w:tcPr>
            <w:tcW w:w="5315" w:type="dxa"/>
            <w:tcBorders>
              <w:top w:val="single" w:sz="4" w:space="0" w:color="auto"/>
              <w:left w:val="nil"/>
              <w:bottom w:val="single" w:sz="4" w:space="0" w:color="auto"/>
              <w:right w:val="single" w:sz="4" w:space="0" w:color="auto"/>
            </w:tcBorders>
            <w:shd w:val="clear" w:color="auto" w:fill="auto"/>
            <w:noWrap/>
          </w:tcPr>
          <w:p w:rsidR="00465307" w:rsidRPr="00465307" w:rsidRDefault="00465307" w:rsidP="00FC374F">
            <w:pPr>
              <w:rPr>
                <w:rFonts w:ascii="Times New Roman" w:hAnsi="Times New Roman" w:cs="Times New Roman"/>
              </w:rPr>
            </w:pPr>
            <w:r w:rsidRPr="00465307">
              <w:rPr>
                <w:rFonts w:ascii="Times New Roman" w:hAnsi="Times New Roman" w:cs="Times New Roman"/>
              </w:rPr>
              <w:t>Сепаратор газовый новое УКПГ-1 поз. 3.5</w:t>
            </w:r>
          </w:p>
        </w:tc>
        <w:tc>
          <w:tcPr>
            <w:tcW w:w="1701"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rPr>
            </w:pPr>
            <w:proofErr w:type="spellStart"/>
            <w:r w:rsidRPr="00465307">
              <w:rPr>
                <w:rFonts w:ascii="Times New Roman" w:hAnsi="Times New Roman" w:cs="Times New Roman"/>
              </w:rPr>
              <w:t>УДиПГиГК</w:t>
            </w:r>
            <w:proofErr w:type="spellEnd"/>
            <w:r w:rsidRPr="00465307">
              <w:rPr>
                <w:rFonts w:ascii="Times New Roman" w:hAnsi="Times New Roman" w:cs="Times New Roman"/>
              </w:rPr>
              <w:t xml:space="preserve"> №2</w:t>
            </w:r>
          </w:p>
          <w:p w:rsidR="00465307" w:rsidRPr="00465307" w:rsidRDefault="00465307" w:rsidP="00FC374F">
            <w:pPr>
              <w:spacing w:after="0"/>
              <w:contextualSpacing/>
              <w:jc w:val="center"/>
              <w:rPr>
                <w:rFonts w:ascii="Times New Roman" w:hAnsi="Times New Roman" w:cs="Times New Roman"/>
              </w:rPr>
            </w:pPr>
            <w:r w:rsidRPr="00465307">
              <w:rPr>
                <w:rFonts w:ascii="Times New Roman" w:hAnsi="Times New Roman" w:cs="Times New Roman"/>
              </w:rPr>
              <w:t>УКПГ-1 расширение</w:t>
            </w:r>
          </w:p>
        </w:tc>
        <w:tc>
          <w:tcPr>
            <w:tcW w:w="850" w:type="dxa"/>
            <w:tcBorders>
              <w:top w:val="single" w:sz="4" w:space="0" w:color="auto"/>
              <w:left w:val="nil"/>
              <w:bottom w:val="single" w:sz="4" w:space="0" w:color="auto"/>
              <w:right w:val="single" w:sz="4" w:space="0" w:color="auto"/>
            </w:tcBorders>
            <w:shd w:val="clear" w:color="auto" w:fill="auto"/>
            <w:vAlign w:val="center"/>
          </w:tcPr>
          <w:p w:rsidR="00465307" w:rsidRPr="00465307" w:rsidRDefault="00465307" w:rsidP="00FC374F">
            <w:pPr>
              <w:spacing w:after="0"/>
              <w:contextualSpacing/>
              <w:jc w:val="center"/>
              <w:rPr>
                <w:rFonts w:ascii="Times New Roman" w:hAnsi="Times New Roman" w:cs="Times New Roman"/>
                <w:sz w:val="24"/>
                <w:szCs w:val="24"/>
                <w:lang w:eastAsia="ru-RU"/>
              </w:rPr>
            </w:pPr>
            <w:r w:rsidRPr="00465307">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65307" w:rsidRPr="00465307" w:rsidRDefault="00465307" w:rsidP="00FC374F">
            <w:pPr>
              <w:contextualSpacing/>
              <w:jc w:val="center"/>
              <w:rPr>
                <w:rFonts w:ascii="Times New Roman" w:hAnsi="Times New Roman" w:cs="Times New Roman"/>
                <w:color w:val="000000"/>
                <w:sz w:val="24"/>
                <w:szCs w:val="24"/>
              </w:rPr>
            </w:pPr>
            <w:r w:rsidRPr="00465307">
              <w:rPr>
                <w:rFonts w:ascii="Times New Roman" w:hAnsi="Times New Roman" w:cs="Times New Roman"/>
                <w:color w:val="000000"/>
                <w:sz w:val="24"/>
                <w:szCs w:val="24"/>
              </w:rPr>
              <w:t>ЭПБ</w:t>
            </w:r>
          </w:p>
        </w:tc>
      </w:tr>
    </w:tbl>
    <w:p w:rsidR="0034726B" w:rsidRPr="0034726B" w:rsidRDefault="0034726B" w:rsidP="0034726B">
      <w:pPr>
        <w:spacing w:after="120"/>
        <w:rPr>
          <w:rFonts w:ascii="Times New Roman" w:hAnsi="Times New Roman" w:cs="Times New Roman"/>
          <w:sz w:val="24"/>
          <w:szCs w:val="24"/>
        </w:rPr>
      </w:pPr>
    </w:p>
    <w:p w:rsidR="0034726B" w:rsidRPr="00992CB1" w:rsidRDefault="002273A6" w:rsidP="0034726B">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r w:rsidR="0034726B">
        <w:rPr>
          <w:rFonts w:ascii="Times New Roman" w:eastAsia="Times New Roman" w:hAnsi="Times New Roman" w:cs="Times New Roman"/>
          <w:b/>
          <w:bCs/>
          <w:sz w:val="24"/>
          <w:szCs w:val="24"/>
          <w:lang w:eastAsia="ru-RU"/>
        </w:rPr>
        <w:t>«ЗАКАЗЧИК»</w:t>
      </w:r>
      <w:r w:rsidR="0034726B">
        <w:rPr>
          <w:rFonts w:ascii="Times New Roman" w:eastAsia="Times New Roman" w:hAnsi="Times New Roman" w:cs="Times New Roman"/>
          <w:b/>
          <w:bCs/>
          <w:sz w:val="24"/>
          <w:szCs w:val="24"/>
          <w:lang w:eastAsia="ru-RU"/>
        </w:rPr>
        <w:tab/>
      </w:r>
      <w:r w:rsidR="0034726B" w:rsidRPr="00992CB1">
        <w:rPr>
          <w:rFonts w:ascii="Times New Roman" w:eastAsia="Times New Roman" w:hAnsi="Times New Roman" w:cs="Times New Roman"/>
          <w:b/>
          <w:bCs/>
          <w:sz w:val="24"/>
          <w:szCs w:val="24"/>
          <w:lang w:eastAsia="ru-RU"/>
        </w:rPr>
        <w:t>«ИСПОЛНИТЕЛЬ»</w:t>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34726B" w:rsidRDefault="0034726B" w:rsidP="0034726B">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34726B" w:rsidRDefault="0034726B" w:rsidP="0034726B">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7144E0" w:rsidRPr="009474E3" w:rsidRDefault="007144E0" w:rsidP="00B6632D">
      <w:pPr>
        <w:tabs>
          <w:tab w:val="left" w:pos="1134"/>
          <w:tab w:val="left" w:pos="5387"/>
        </w:tabs>
        <w:spacing w:after="0" w:line="240" w:lineRule="auto"/>
        <w:jc w:val="both"/>
        <w:rPr>
          <w:rFonts w:ascii="Times New Roman" w:eastAsia="Times New Roman" w:hAnsi="Times New Roman" w:cs="Times New Roman"/>
          <w:b/>
          <w:bCs/>
          <w:sz w:val="24"/>
          <w:szCs w:val="24"/>
          <w:lang w:eastAsia="ru-RU"/>
        </w:rPr>
      </w:pPr>
    </w:p>
    <w:sectPr w:rsidR="007144E0" w:rsidRPr="009474E3" w:rsidSect="00B6632D">
      <w:pgSz w:w="11906" w:h="16838"/>
      <w:pgMar w:top="1134" w:right="567"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0F5" w:rsidRDefault="007850F5" w:rsidP="00C16F49">
      <w:pPr>
        <w:spacing w:after="0" w:line="240" w:lineRule="auto"/>
      </w:pPr>
      <w:r>
        <w:separator/>
      </w:r>
    </w:p>
  </w:endnote>
  <w:endnote w:type="continuationSeparator" w:id="0">
    <w:p w:rsidR="007850F5" w:rsidRDefault="007850F5"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0F5" w:rsidRDefault="007850F5" w:rsidP="00C16F49">
      <w:pPr>
        <w:spacing w:after="0" w:line="240" w:lineRule="auto"/>
      </w:pPr>
      <w:r>
        <w:separator/>
      </w:r>
    </w:p>
  </w:footnote>
  <w:footnote w:type="continuationSeparator" w:id="0">
    <w:p w:rsidR="007850F5" w:rsidRDefault="007850F5"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5"/>
  </w:num>
  <w:num w:numId="8">
    <w:abstractNumId w:val="8"/>
  </w:num>
  <w:num w:numId="9">
    <w:abstractNumId w:val="12"/>
  </w:num>
  <w:num w:numId="10">
    <w:abstractNumId w:val="7"/>
  </w:num>
  <w:num w:numId="11">
    <w:abstractNumId w:val="14"/>
  </w:num>
  <w:num w:numId="12">
    <w:abstractNumId w:val="4"/>
  </w:num>
  <w:num w:numId="13">
    <w:abstractNumId w:val="9"/>
  </w:num>
  <w:num w:numId="14">
    <w:abstractNumId w:val="6"/>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4812"/>
    <w:rsid w:val="0005520B"/>
    <w:rsid w:val="00062C5A"/>
    <w:rsid w:val="00065C3D"/>
    <w:rsid w:val="00081722"/>
    <w:rsid w:val="000864B9"/>
    <w:rsid w:val="000A0A1E"/>
    <w:rsid w:val="000A3B3C"/>
    <w:rsid w:val="000A4AD9"/>
    <w:rsid w:val="000B2DB7"/>
    <w:rsid w:val="000B38CB"/>
    <w:rsid w:val="00105133"/>
    <w:rsid w:val="00150BB8"/>
    <w:rsid w:val="00184A00"/>
    <w:rsid w:val="001A15A8"/>
    <w:rsid w:val="001B0DD6"/>
    <w:rsid w:val="001C7A9D"/>
    <w:rsid w:val="001F3280"/>
    <w:rsid w:val="00204D9C"/>
    <w:rsid w:val="00216EDA"/>
    <w:rsid w:val="00224B71"/>
    <w:rsid w:val="002273A6"/>
    <w:rsid w:val="002301A6"/>
    <w:rsid w:val="00232C64"/>
    <w:rsid w:val="002346F7"/>
    <w:rsid w:val="00245714"/>
    <w:rsid w:val="00264DB5"/>
    <w:rsid w:val="00296508"/>
    <w:rsid w:val="002A72CF"/>
    <w:rsid w:val="002B0D2E"/>
    <w:rsid w:val="0034726B"/>
    <w:rsid w:val="003540A4"/>
    <w:rsid w:val="00361680"/>
    <w:rsid w:val="0036374C"/>
    <w:rsid w:val="0036522E"/>
    <w:rsid w:val="00381472"/>
    <w:rsid w:val="00383341"/>
    <w:rsid w:val="00394701"/>
    <w:rsid w:val="003C02A8"/>
    <w:rsid w:val="003F7254"/>
    <w:rsid w:val="00407579"/>
    <w:rsid w:val="004113E2"/>
    <w:rsid w:val="004235CC"/>
    <w:rsid w:val="00453FD9"/>
    <w:rsid w:val="00465307"/>
    <w:rsid w:val="004726D2"/>
    <w:rsid w:val="004A2F30"/>
    <w:rsid w:val="004C704A"/>
    <w:rsid w:val="0052699B"/>
    <w:rsid w:val="005462DC"/>
    <w:rsid w:val="00553D55"/>
    <w:rsid w:val="005945C3"/>
    <w:rsid w:val="005C7CBC"/>
    <w:rsid w:val="005E08DA"/>
    <w:rsid w:val="005E272D"/>
    <w:rsid w:val="005E5670"/>
    <w:rsid w:val="006033AD"/>
    <w:rsid w:val="00607937"/>
    <w:rsid w:val="00610986"/>
    <w:rsid w:val="00630432"/>
    <w:rsid w:val="00664353"/>
    <w:rsid w:val="0067029E"/>
    <w:rsid w:val="00676628"/>
    <w:rsid w:val="00684ECB"/>
    <w:rsid w:val="006905B2"/>
    <w:rsid w:val="00691E4A"/>
    <w:rsid w:val="00694242"/>
    <w:rsid w:val="006972B5"/>
    <w:rsid w:val="006C02A0"/>
    <w:rsid w:val="006F31ED"/>
    <w:rsid w:val="006F4202"/>
    <w:rsid w:val="00712D35"/>
    <w:rsid w:val="007144E0"/>
    <w:rsid w:val="00721D3E"/>
    <w:rsid w:val="00732256"/>
    <w:rsid w:val="007850F5"/>
    <w:rsid w:val="0078683C"/>
    <w:rsid w:val="007A1B0D"/>
    <w:rsid w:val="007B2F69"/>
    <w:rsid w:val="007C3253"/>
    <w:rsid w:val="007C7CED"/>
    <w:rsid w:val="007E312F"/>
    <w:rsid w:val="007F3A24"/>
    <w:rsid w:val="00810BCF"/>
    <w:rsid w:val="00810BEB"/>
    <w:rsid w:val="008306EA"/>
    <w:rsid w:val="008366CE"/>
    <w:rsid w:val="008557E7"/>
    <w:rsid w:val="008811BA"/>
    <w:rsid w:val="00881855"/>
    <w:rsid w:val="00895680"/>
    <w:rsid w:val="008A1192"/>
    <w:rsid w:val="008A3A13"/>
    <w:rsid w:val="008A3EB8"/>
    <w:rsid w:val="008B36C5"/>
    <w:rsid w:val="008B44F0"/>
    <w:rsid w:val="008B6243"/>
    <w:rsid w:val="009018CE"/>
    <w:rsid w:val="009030F5"/>
    <w:rsid w:val="00914EED"/>
    <w:rsid w:val="0093267C"/>
    <w:rsid w:val="009328E0"/>
    <w:rsid w:val="00932A5F"/>
    <w:rsid w:val="00942ADD"/>
    <w:rsid w:val="009474E3"/>
    <w:rsid w:val="0095174E"/>
    <w:rsid w:val="00964630"/>
    <w:rsid w:val="00992CB1"/>
    <w:rsid w:val="009B2AA1"/>
    <w:rsid w:val="009C1B38"/>
    <w:rsid w:val="009C2554"/>
    <w:rsid w:val="009D5A03"/>
    <w:rsid w:val="009E373C"/>
    <w:rsid w:val="00A4241E"/>
    <w:rsid w:val="00A424A3"/>
    <w:rsid w:val="00A51CD5"/>
    <w:rsid w:val="00A73A1B"/>
    <w:rsid w:val="00A74F67"/>
    <w:rsid w:val="00A9101E"/>
    <w:rsid w:val="00A95555"/>
    <w:rsid w:val="00AA4581"/>
    <w:rsid w:val="00AB5A9D"/>
    <w:rsid w:val="00AF121B"/>
    <w:rsid w:val="00B00C97"/>
    <w:rsid w:val="00B036AA"/>
    <w:rsid w:val="00B1100B"/>
    <w:rsid w:val="00B11BF2"/>
    <w:rsid w:val="00B21C7C"/>
    <w:rsid w:val="00B51219"/>
    <w:rsid w:val="00B54B36"/>
    <w:rsid w:val="00B635D2"/>
    <w:rsid w:val="00B6632D"/>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0435"/>
    <w:rsid w:val="00CC1173"/>
    <w:rsid w:val="00CD2D60"/>
    <w:rsid w:val="00CD68BF"/>
    <w:rsid w:val="00CF5DD1"/>
    <w:rsid w:val="00D0017B"/>
    <w:rsid w:val="00D45E8F"/>
    <w:rsid w:val="00D46AAA"/>
    <w:rsid w:val="00D64809"/>
    <w:rsid w:val="00D81C26"/>
    <w:rsid w:val="00D82ABE"/>
    <w:rsid w:val="00D97C41"/>
    <w:rsid w:val="00DA1140"/>
    <w:rsid w:val="00DB7009"/>
    <w:rsid w:val="00DD014E"/>
    <w:rsid w:val="00DE2468"/>
    <w:rsid w:val="00DE342C"/>
    <w:rsid w:val="00DF3A73"/>
    <w:rsid w:val="00E22149"/>
    <w:rsid w:val="00E729B1"/>
    <w:rsid w:val="00E85FA6"/>
    <w:rsid w:val="00EA0CDA"/>
    <w:rsid w:val="00EA62B0"/>
    <w:rsid w:val="00EE7D64"/>
    <w:rsid w:val="00F04B7C"/>
    <w:rsid w:val="00F05520"/>
    <w:rsid w:val="00F15697"/>
    <w:rsid w:val="00F42BE7"/>
    <w:rsid w:val="00F51090"/>
    <w:rsid w:val="00F7023A"/>
    <w:rsid w:val="00F72E4B"/>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171190488">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1164399250">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2849</Words>
  <Characters>16245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11</cp:revision>
  <cp:lastPrinted>2016-02-09T09:49:00Z</cp:lastPrinted>
  <dcterms:created xsi:type="dcterms:W3CDTF">2016-02-10T06:13:00Z</dcterms:created>
  <dcterms:modified xsi:type="dcterms:W3CDTF">2016-06-28T08:53:00Z</dcterms:modified>
</cp:coreProperties>
</file>